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29" w:rsidRDefault="00A22629" w:rsidP="008E5910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en-US"/>
        </w:rPr>
      </w:pPr>
      <w:r w:rsidRPr="008E5910">
        <w:rPr>
          <w:b/>
          <w:sz w:val="28"/>
          <w:szCs w:val="28"/>
          <w:lang w:val="kk-KZ"/>
        </w:rPr>
        <w:t>Қала салудағы инженерлік жабдықтау жұмыстары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en-US"/>
        </w:rPr>
      </w:pPr>
    </w:p>
    <w:p w:rsidR="00A22629" w:rsidRPr="008E5910" w:rsidRDefault="00A22629" w:rsidP="008E591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en-US"/>
        </w:rPr>
      </w:pPr>
      <w:r w:rsidRPr="008E5910">
        <w:rPr>
          <w:b/>
          <w:color w:val="000000"/>
          <w:spacing w:val="2"/>
          <w:sz w:val="28"/>
          <w:szCs w:val="28"/>
        </w:rPr>
        <w:t>Алматы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қаласының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аумағында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құрылыс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салу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тәртібі</w:t>
      </w:r>
      <w:r w:rsidRPr="008E5910">
        <w:rPr>
          <w:b/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en-US"/>
        </w:rPr>
      </w:pPr>
      <w:r w:rsidRPr="008E5910">
        <w:rPr>
          <w:b/>
          <w:color w:val="000000"/>
          <w:spacing w:val="2"/>
          <w:sz w:val="28"/>
          <w:szCs w:val="28"/>
        </w:rPr>
        <w:t>Инженерлік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желілер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мен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құрылыстарды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жобалау</w:t>
      </w:r>
      <w:r w:rsidRPr="008E5910">
        <w:rPr>
          <w:b/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A22629" w:rsidP="008E591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en-US"/>
        </w:rPr>
      </w:pPr>
      <w:r w:rsidRPr="008E5910">
        <w:rPr>
          <w:b/>
          <w:color w:val="000000"/>
          <w:spacing w:val="2"/>
          <w:sz w:val="28"/>
          <w:szCs w:val="28"/>
        </w:rPr>
        <w:t>Кө</w:t>
      </w:r>
      <w:proofErr w:type="gramStart"/>
      <w:r w:rsidRPr="008E5910">
        <w:rPr>
          <w:b/>
          <w:color w:val="000000"/>
          <w:spacing w:val="2"/>
          <w:sz w:val="28"/>
          <w:szCs w:val="28"/>
        </w:rPr>
        <w:t>л</w:t>
      </w:r>
      <w:proofErr w:type="gramEnd"/>
      <w:r w:rsidRPr="008E5910">
        <w:rPr>
          <w:b/>
          <w:color w:val="000000"/>
          <w:spacing w:val="2"/>
          <w:sz w:val="28"/>
          <w:szCs w:val="28"/>
        </w:rPr>
        <w:t>ік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құрылыстары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мен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көше</w:t>
      </w:r>
      <w:r w:rsidRPr="008E5910">
        <w:rPr>
          <w:b/>
          <w:color w:val="000000"/>
          <w:spacing w:val="2"/>
          <w:sz w:val="28"/>
          <w:szCs w:val="28"/>
          <w:lang w:val="en-US"/>
        </w:rPr>
        <w:t>-</w:t>
      </w:r>
      <w:r w:rsidRPr="008E5910">
        <w:rPr>
          <w:b/>
          <w:color w:val="000000"/>
          <w:spacing w:val="2"/>
          <w:sz w:val="28"/>
          <w:szCs w:val="28"/>
        </w:rPr>
        <w:t>жол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желілерін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жобалау</w:t>
      </w:r>
      <w:r w:rsidRPr="008E5910">
        <w:rPr>
          <w:b/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8E5910" w:rsidP="008E591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en-US"/>
        </w:rPr>
      </w:pPr>
      <w:r w:rsidRPr="008E5910">
        <w:rPr>
          <w:b/>
          <w:color w:val="000000"/>
          <w:spacing w:val="2"/>
          <w:sz w:val="28"/>
          <w:szCs w:val="28"/>
        </w:rPr>
        <w:t>Инженерлік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желілер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мен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құрылыстарды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салу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жә</w:t>
      </w:r>
      <w:proofErr w:type="gramStart"/>
      <w:r w:rsidRPr="008E5910">
        <w:rPr>
          <w:b/>
          <w:color w:val="000000"/>
          <w:spacing w:val="2"/>
          <w:sz w:val="28"/>
          <w:szCs w:val="28"/>
        </w:rPr>
        <w:t>не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</w:t>
      </w:r>
      <w:proofErr w:type="gramEnd"/>
      <w:r w:rsidRPr="008E5910">
        <w:rPr>
          <w:b/>
          <w:color w:val="000000"/>
          <w:spacing w:val="2"/>
          <w:sz w:val="28"/>
          <w:szCs w:val="28"/>
        </w:rPr>
        <w:t>өндеу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жұмыстарының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ережелері</w:t>
      </w:r>
      <w:r w:rsidRPr="008E5910">
        <w:rPr>
          <w:b/>
          <w:color w:val="000000"/>
          <w:spacing w:val="2"/>
          <w:sz w:val="28"/>
          <w:szCs w:val="28"/>
          <w:lang w:val="en-US"/>
        </w:rPr>
        <w:t>.</w:t>
      </w:r>
    </w:p>
    <w:p w:rsidR="008E5910" w:rsidRDefault="008E5910" w:rsidP="008E5910">
      <w:pPr>
        <w:pStyle w:val="a3"/>
        <w:spacing w:before="0" w:beforeAutospacing="0" w:after="0" w:afterAutospacing="0"/>
        <w:ind w:left="720"/>
        <w:jc w:val="center"/>
        <w:textAlignment w:val="baseline"/>
        <w:rPr>
          <w:b/>
          <w:sz w:val="28"/>
          <w:szCs w:val="28"/>
          <w:lang w:val="en-US"/>
        </w:rPr>
      </w:pPr>
    </w:p>
    <w:p w:rsidR="008E5910" w:rsidRPr="008E5910" w:rsidRDefault="008E5910" w:rsidP="008E591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8E5910">
        <w:rPr>
          <w:sz w:val="28"/>
          <w:szCs w:val="28"/>
          <w:lang w:val="kk-KZ"/>
        </w:rPr>
        <w:t>Қала салудағы инженерлік жабдықтау жұмыстары</w:t>
      </w:r>
      <w:r>
        <w:rPr>
          <w:sz w:val="28"/>
          <w:szCs w:val="28"/>
          <w:lang w:val="kk-KZ"/>
        </w:rPr>
        <w:t xml:space="preserve"> қала аумағында белгіленген ережелер бойынша жүргізіледі. Қала аумағында </w:t>
      </w:r>
      <w:r w:rsidRPr="008E5910">
        <w:rPr>
          <w:color w:val="000000"/>
          <w:spacing w:val="2"/>
          <w:sz w:val="28"/>
          <w:szCs w:val="28"/>
          <w:lang w:val="kk-KZ"/>
        </w:rPr>
        <w:t xml:space="preserve">құрылыс салудың </w:t>
      </w:r>
      <w:r w:rsidRPr="008E5910">
        <w:rPr>
          <w:sz w:val="28"/>
          <w:szCs w:val="28"/>
          <w:lang w:val="kk-KZ"/>
        </w:rPr>
        <w:t>инженерлік жабдықтау</w:t>
      </w:r>
      <w:r>
        <w:rPr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Pr="008E5910">
        <w:rPr>
          <w:color w:val="000000"/>
          <w:spacing w:val="2"/>
          <w:sz w:val="28"/>
          <w:szCs w:val="28"/>
          <w:lang w:val="kk-KZ"/>
        </w:rPr>
        <w:t>ережелері</w:t>
      </w:r>
      <w:r>
        <w:rPr>
          <w:color w:val="000000"/>
          <w:spacing w:val="2"/>
          <w:sz w:val="28"/>
          <w:szCs w:val="28"/>
          <w:lang w:val="kk-KZ"/>
        </w:rPr>
        <w:t xml:space="preserve"> бекітілген, сол ережелер бойынша жүзеге асырылады.</w:t>
      </w:r>
    </w:p>
    <w:p w:rsidR="00A22629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ab/>
      </w:r>
      <w:r w:rsidR="00A22629" w:rsidRPr="008E5910">
        <w:rPr>
          <w:color w:val="000000"/>
          <w:spacing w:val="2"/>
          <w:sz w:val="28"/>
          <w:szCs w:val="28"/>
          <w:lang w:val="kk-KZ"/>
        </w:rPr>
        <w:t>Аумақтарда құрылыс салудың жалпы ережелері</w:t>
      </w:r>
      <w:r>
        <w:rPr>
          <w:color w:val="000000"/>
          <w:spacing w:val="2"/>
          <w:sz w:val="28"/>
          <w:szCs w:val="28"/>
          <w:lang w:val="kk-KZ"/>
        </w:rPr>
        <w:t>: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bookmarkStart w:id="1" w:name="z16"/>
      <w:bookmarkEnd w:id="1"/>
      <w:r w:rsidRPr="008E5910">
        <w:rPr>
          <w:color w:val="000000"/>
          <w:spacing w:val="2"/>
          <w:sz w:val="28"/>
          <w:szCs w:val="28"/>
          <w:lang w:val="kk-KZ"/>
        </w:rPr>
        <w:tab/>
      </w:r>
      <w:r w:rsidRPr="008E5910">
        <w:rPr>
          <w:color w:val="000000"/>
          <w:spacing w:val="2"/>
          <w:sz w:val="28"/>
          <w:szCs w:val="28"/>
          <w:lang w:val="en-US"/>
        </w:rPr>
        <w:t xml:space="preserve">1. </w:t>
      </w:r>
      <w:r w:rsidRPr="008E5910">
        <w:rPr>
          <w:color w:val="000000"/>
          <w:spacing w:val="2"/>
          <w:sz w:val="28"/>
          <w:szCs w:val="28"/>
        </w:rPr>
        <w:t>Алматы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қаласының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аумағында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тәртібі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күші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нормативті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актілер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негізінде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дайындалған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Алматы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қаласының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атқарушы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органы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шешімімен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аумағында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архитектура</w:t>
      </w:r>
      <w:r w:rsidRPr="008E5910">
        <w:rPr>
          <w:color w:val="000000"/>
          <w:spacing w:val="2"/>
          <w:sz w:val="28"/>
          <w:szCs w:val="28"/>
          <w:lang w:val="en-US"/>
        </w:rPr>
        <w:t>-</w:t>
      </w:r>
      <w:r w:rsidRPr="008E5910">
        <w:rPr>
          <w:color w:val="000000"/>
          <w:spacing w:val="2"/>
          <w:sz w:val="28"/>
          <w:szCs w:val="28"/>
        </w:rPr>
        <w:t>қалақұрылыс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әрекетін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жүзеге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асыру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негізделеді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2. </w:t>
      </w:r>
      <w:r w:rsidRPr="008E5910">
        <w:rPr>
          <w:color w:val="000000"/>
          <w:spacing w:val="2"/>
          <w:sz w:val="28"/>
          <w:szCs w:val="28"/>
        </w:rPr>
        <w:t>Алматы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қаласының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аумағында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архитектура</w:t>
      </w:r>
      <w:r w:rsidRPr="008E5910">
        <w:rPr>
          <w:color w:val="000000"/>
          <w:spacing w:val="2"/>
          <w:sz w:val="28"/>
          <w:szCs w:val="28"/>
          <w:lang w:val="en-US"/>
        </w:rPr>
        <w:t>-</w:t>
      </w:r>
      <w:r w:rsidRPr="008E5910">
        <w:rPr>
          <w:color w:val="000000"/>
          <w:spacing w:val="2"/>
          <w:sz w:val="28"/>
          <w:szCs w:val="28"/>
        </w:rPr>
        <w:t>қалақұрылыс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әрекетін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жүзеге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асыратын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барлық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жеке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заңды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тұлғаларға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ведомстволық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бағыныштылығы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меншік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түріне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қарамастан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тәртіп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міндеттеледі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3. </w:t>
      </w:r>
      <w:r w:rsidRPr="008E5910">
        <w:rPr>
          <w:color w:val="000000"/>
          <w:spacing w:val="2"/>
          <w:sz w:val="28"/>
          <w:szCs w:val="28"/>
        </w:rPr>
        <w:t>Қазақстан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Республикасының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аумағында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күші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жобалау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нормативтері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ережелерінің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есебімен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тәртіп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қолданылады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4. </w:t>
      </w:r>
      <w:r w:rsidRPr="008E5910">
        <w:rPr>
          <w:color w:val="000000"/>
          <w:spacing w:val="2"/>
          <w:sz w:val="28"/>
          <w:szCs w:val="28"/>
        </w:rPr>
        <w:t>Алматы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қаласында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барлық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түрлері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Алматы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қаласының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атқарушы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органдары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архитектура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қалақұрылысы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Департаменті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басқа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мемлекеттік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коммуналды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басқарма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органдарының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азаматтар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заңды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тұлғаларға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берілген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рұқсат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құжаттары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жағдайда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белгіленген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тәртіп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бойынша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жүзеге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асырылады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5. </w:t>
      </w:r>
      <w:r w:rsidRPr="008E5910">
        <w:rPr>
          <w:color w:val="000000"/>
          <w:spacing w:val="2"/>
          <w:sz w:val="28"/>
          <w:szCs w:val="28"/>
        </w:rPr>
        <w:t>Азаматтар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заңды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тұлғалар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Алматы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қаласының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аумағында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қалақұрылысын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меңгеру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белгіленген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тәртібін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бұзған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жағдайда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(</w:t>
      </w:r>
      <w:r w:rsidRPr="008E5910">
        <w:rPr>
          <w:color w:val="000000"/>
          <w:spacing w:val="2"/>
          <w:sz w:val="28"/>
          <w:szCs w:val="28"/>
        </w:rPr>
        <w:t>әр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түрлі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түрлерін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орындау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), </w:t>
      </w:r>
      <w:r w:rsidRPr="008E5910">
        <w:rPr>
          <w:color w:val="000000"/>
          <w:spacing w:val="2"/>
          <w:sz w:val="28"/>
          <w:szCs w:val="28"/>
        </w:rPr>
        <w:t>қазіргі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Ережелерге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сәйкес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жауапқа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тартылады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6. </w:t>
      </w:r>
      <w:r w:rsidRPr="008E5910">
        <w:rPr>
          <w:color w:val="000000"/>
          <w:spacing w:val="2"/>
          <w:sz w:val="28"/>
          <w:szCs w:val="28"/>
        </w:rPr>
        <w:t>Рұқсат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беру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құжаттары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келесі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жобалау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түрлеріне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жасалады</w:t>
      </w:r>
      <w:r w:rsidRPr="008E5910">
        <w:rPr>
          <w:color w:val="000000"/>
          <w:spacing w:val="2"/>
          <w:sz w:val="28"/>
          <w:szCs w:val="28"/>
          <w:lang w:val="en-US"/>
        </w:rPr>
        <w:t>: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proofErr w:type="gramStart"/>
      <w:r w:rsidRPr="008E5910">
        <w:rPr>
          <w:color w:val="000000"/>
          <w:spacing w:val="2"/>
          <w:sz w:val="28"/>
          <w:szCs w:val="28"/>
        </w:rPr>
        <w:t>жаңа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қайта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жаңғырту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кеңейту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әр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түрлі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бағыттағы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комплекстер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ғимараттарды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күрделі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жөндеу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техникалық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қайта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proofErr w:type="gramStart"/>
      <w:r w:rsidRPr="008E5910">
        <w:rPr>
          <w:color w:val="000000"/>
          <w:spacing w:val="2"/>
          <w:sz w:val="28"/>
          <w:szCs w:val="28"/>
        </w:rPr>
        <w:t>мәдениет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архитектура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археология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тарих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ескерткіштеріне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жататын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орнатулар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объектілердің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қорғайтын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зоналарын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анықтау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қалыпқа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келтіру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сақтау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күрделі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жөндеу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r w:rsidRPr="008E5910">
        <w:rPr>
          <w:color w:val="000000"/>
          <w:spacing w:val="2"/>
          <w:sz w:val="28"/>
          <w:szCs w:val="28"/>
        </w:rPr>
        <w:t>жерасты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жерүсті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коммуникация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автомагистраль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көшелер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көлік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жол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жүру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теміржол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жолдары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метрополитен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трамвай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жолдары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троллейбус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қоғамдық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көлік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аялдамаларын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қайта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жаңғырту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жаңа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кеңейту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техникалық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қайта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толық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жөндеу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lastRenderedPageBreak/>
        <w:tab/>
        <w:t xml:space="preserve">- </w:t>
      </w:r>
      <w:r w:rsidRPr="008E5910">
        <w:rPr>
          <w:color w:val="000000"/>
          <w:spacing w:val="2"/>
          <w:sz w:val="28"/>
          <w:szCs w:val="28"/>
        </w:rPr>
        <w:t>алаңдар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парктер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әр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түрлі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жасыл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аймақтар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бассейндер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фонтандар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қоршаулар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шағын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архитектуралық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формалар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көше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жарықтары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ғимараттың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кешендердің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жарықтары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әр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түрлі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жарнама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түрлері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ақпарат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құрылғылары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көше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нұсқаулары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басқа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қоғамдық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бағыттағы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аумақтарды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қалыпқа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келтіру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жаңа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қайта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жаңғырту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толық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жөндеу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proofErr w:type="gramStart"/>
      <w:r w:rsidRPr="008E5910">
        <w:rPr>
          <w:color w:val="000000"/>
          <w:spacing w:val="2"/>
          <w:sz w:val="28"/>
          <w:szCs w:val="28"/>
        </w:rPr>
        <w:t>геотехникалық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зерттеулер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үшін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астын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қазу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бұрғылау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карьерлерді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қайта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өңдеу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әр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түрлі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бағыттағы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скважиналарды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бұрғылау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proofErr w:type="gramStart"/>
      <w:r w:rsidRPr="008E5910">
        <w:rPr>
          <w:color w:val="000000"/>
          <w:spacing w:val="2"/>
          <w:sz w:val="28"/>
          <w:szCs w:val="28"/>
        </w:rPr>
        <w:t>табиғи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ландшафты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қайта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келтіру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r w:rsidRPr="008E5910">
        <w:rPr>
          <w:color w:val="000000"/>
          <w:spacing w:val="2"/>
          <w:sz w:val="28"/>
          <w:szCs w:val="28"/>
        </w:rPr>
        <w:t>уақытша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орнатылған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объектілерді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- </w:t>
      </w:r>
      <w:r w:rsidRPr="008E5910">
        <w:rPr>
          <w:color w:val="000000"/>
          <w:spacing w:val="2"/>
          <w:sz w:val="28"/>
          <w:szCs w:val="28"/>
        </w:rPr>
        <w:t>павильон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киосктер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жазғы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алаң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базарлар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автотұрақтар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көлікжайлар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автомайқұю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стансалары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көліктер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диагностикасы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техникалық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қарау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пункттері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белгілеген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әр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түрлі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көмекші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қоршау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орнату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уақытша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көшелер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жарығы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басқа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объектілерді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орналастыру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жасау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proofErr w:type="gramStart"/>
      <w:r w:rsidRPr="008E5910">
        <w:rPr>
          <w:color w:val="000000"/>
          <w:spacing w:val="2"/>
          <w:sz w:val="28"/>
          <w:szCs w:val="28"/>
        </w:rPr>
        <w:t>құрылысты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жасыл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көшеттерді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бұзу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аумақты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жоспарлау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ғимараттың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ішкі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сыртқы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ұстап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тұрған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қабырғаларын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алу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жаяулар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үшін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тротуар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учаскесі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алаңдарды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асфальттау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тротуар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плиталарын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бетондау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басқа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түрлері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нәтижесінде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функционалды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қолдану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объектінің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сыртқы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параметрі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өзгереді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7. </w:t>
      </w:r>
      <w:r w:rsidRPr="008E5910">
        <w:rPr>
          <w:color w:val="000000"/>
          <w:spacing w:val="2"/>
          <w:sz w:val="28"/>
          <w:szCs w:val="28"/>
        </w:rPr>
        <w:t>Рұқсат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беретін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құжатсыз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архитектура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қалақұрылысы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Департаментінің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міндетті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бақылауында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келесі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жасалады</w:t>
      </w:r>
      <w:r w:rsidRPr="008E5910">
        <w:rPr>
          <w:color w:val="000000"/>
          <w:spacing w:val="2"/>
          <w:sz w:val="28"/>
          <w:szCs w:val="28"/>
          <w:lang w:val="en-US"/>
        </w:rPr>
        <w:t>: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proofErr w:type="gramStart"/>
      <w:r w:rsidRPr="008E5910">
        <w:rPr>
          <w:color w:val="000000"/>
          <w:spacing w:val="2"/>
          <w:sz w:val="28"/>
          <w:szCs w:val="28"/>
        </w:rPr>
        <w:t>жабудың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түсі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конфигурациясын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өзгертпей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жабындыны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жөндеу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proofErr w:type="gramStart"/>
      <w:r w:rsidRPr="008E5910">
        <w:rPr>
          <w:color w:val="000000"/>
          <w:spacing w:val="2"/>
          <w:sz w:val="28"/>
          <w:szCs w:val="28"/>
        </w:rPr>
        <w:t>ағаш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бұйымдарының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өлшемдері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формаларын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өзгертпей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ауыстыру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proofErr w:type="gramStart"/>
      <w:r w:rsidRPr="008E5910">
        <w:rPr>
          <w:color w:val="000000"/>
          <w:spacing w:val="2"/>
          <w:sz w:val="28"/>
          <w:szCs w:val="28"/>
        </w:rPr>
        <w:t>ішкі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өңдеу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жұмыстары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proofErr w:type="gramStart"/>
      <w:r w:rsidRPr="008E5910">
        <w:rPr>
          <w:color w:val="000000"/>
          <w:spacing w:val="2"/>
          <w:sz w:val="28"/>
          <w:szCs w:val="28"/>
        </w:rPr>
        <w:t>қасбет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пен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элементтерін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өзгертпей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сыртқы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өңдеу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жұмыстары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proofErr w:type="gramStart"/>
      <w:r w:rsidRPr="008E5910">
        <w:rPr>
          <w:color w:val="000000"/>
          <w:spacing w:val="2"/>
          <w:sz w:val="28"/>
          <w:szCs w:val="28"/>
        </w:rPr>
        <w:t>жайлар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қасбеттерді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жоспарлау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қамтамасыз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ету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нобайын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өзгертпей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ғимараттардың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техника</w:t>
      </w:r>
      <w:r w:rsidRPr="008E5910">
        <w:rPr>
          <w:color w:val="000000"/>
          <w:spacing w:val="2"/>
          <w:sz w:val="28"/>
          <w:szCs w:val="28"/>
          <w:lang w:val="en-US"/>
        </w:rPr>
        <w:t>-</w:t>
      </w:r>
      <w:r w:rsidRPr="008E5910">
        <w:rPr>
          <w:color w:val="000000"/>
          <w:spacing w:val="2"/>
          <w:sz w:val="28"/>
          <w:szCs w:val="28"/>
        </w:rPr>
        <w:t>санитарлық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жабдықтарын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жөндеу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ауыстыру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- </w:t>
      </w:r>
      <w:proofErr w:type="gramStart"/>
      <w:r w:rsidRPr="008E5910">
        <w:rPr>
          <w:color w:val="000000"/>
          <w:spacing w:val="2"/>
          <w:sz w:val="28"/>
          <w:szCs w:val="28"/>
        </w:rPr>
        <w:t>көпшілік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мейрамдарын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өткізу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кезінде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халықты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қамтамасыз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ететін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сауда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орындарын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орналастыру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Pr="008E5910">
        <w:rPr>
          <w:b/>
          <w:color w:val="000000"/>
          <w:spacing w:val="2"/>
          <w:sz w:val="28"/>
          <w:szCs w:val="28"/>
        </w:rPr>
        <w:t>Инженерлік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желілер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мен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құрылыстарды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жобалау</w:t>
      </w:r>
      <w:bookmarkStart w:id="2" w:name="z24"/>
      <w:bookmarkEnd w:id="2"/>
      <w:r w:rsidRPr="008E5910">
        <w:rPr>
          <w:b/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1. </w:t>
      </w:r>
      <w:r w:rsidRPr="008E5910">
        <w:rPr>
          <w:color w:val="000000"/>
          <w:spacing w:val="2"/>
          <w:sz w:val="28"/>
          <w:szCs w:val="28"/>
        </w:rPr>
        <w:t>Магистральді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жобалау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ұйымдары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мекемелер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тапсырысы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бойынша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жүзеге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асырылады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Pr="008E5910">
        <w:rPr>
          <w:color w:val="000000"/>
          <w:spacing w:val="2"/>
          <w:sz w:val="28"/>
          <w:szCs w:val="28"/>
        </w:rPr>
        <w:t>Алматы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қаласында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магистральді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ниетті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жеке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gramStart"/>
      <w:r w:rsidRPr="008E5910">
        <w:rPr>
          <w:color w:val="000000"/>
          <w:spacing w:val="2"/>
          <w:sz w:val="28"/>
          <w:szCs w:val="28"/>
        </w:rPr>
        <w:t>заңды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тұлғалар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оларды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жобалау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салушы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ретінде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шығып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желілерді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қызметі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қарамағына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береді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2. </w:t>
      </w:r>
      <w:r w:rsidRPr="008E5910">
        <w:rPr>
          <w:color w:val="000000"/>
          <w:spacing w:val="2"/>
          <w:sz w:val="28"/>
          <w:szCs w:val="28"/>
        </w:rPr>
        <w:t>Ғимараттар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құрылыстардың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ішкі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ұзындығына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қарамастан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сонымен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қатар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объектілердің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қызметін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қамтамасыз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ететін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ажыратылатын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ішкі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алаңдық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желілерді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жобалау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қала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lastRenderedPageBreak/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қызмет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техникалық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талаптарымен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сәйкес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салушылардың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тапсырысы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бойынша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жүзеге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асады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жобалау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жеке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тұлғалар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немесе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жобалау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ұйымдарымен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сәйкес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лицензиясы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gramStart"/>
      <w:r w:rsidRPr="008E5910">
        <w:rPr>
          <w:color w:val="000000"/>
          <w:spacing w:val="2"/>
          <w:sz w:val="28"/>
          <w:szCs w:val="28"/>
        </w:rPr>
        <w:t>бар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</w:t>
      </w:r>
      <w:proofErr w:type="gramEnd"/>
      <w:r w:rsidRPr="008E5910">
        <w:rPr>
          <w:color w:val="000000"/>
          <w:spacing w:val="2"/>
          <w:sz w:val="28"/>
          <w:szCs w:val="28"/>
        </w:rPr>
        <w:t>ғдайда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іске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асады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3.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жобасының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барлық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кезеңі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толық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қазіргі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топогеодезиялық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негізде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1:500 </w:t>
      </w:r>
      <w:r w:rsidRPr="008E5910">
        <w:rPr>
          <w:color w:val="000000"/>
          <w:spacing w:val="2"/>
          <w:sz w:val="28"/>
          <w:szCs w:val="28"/>
        </w:rPr>
        <w:t>масштабта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орындалуы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тиіс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. </w:t>
      </w:r>
      <w:r w:rsidRPr="008E5910">
        <w:rPr>
          <w:color w:val="000000"/>
          <w:spacing w:val="2"/>
          <w:sz w:val="28"/>
          <w:szCs w:val="28"/>
        </w:rPr>
        <w:t>Өңделген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архитектура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қалақұрылысы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Департаментінің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бөлімімен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міндетті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түрдегі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келі</w:t>
      </w:r>
      <w:proofErr w:type="gramStart"/>
      <w:r w:rsidRPr="008E5910">
        <w:rPr>
          <w:color w:val="000000"/>
          <w:spacing w:val="2"/>
          <w:sz w:val="28"/>
          <w:szCs w:val="28"/>
        </w:rPr>
        <w:t>с</w:t>
      </w:r>
      <w:proofErr w:type="gramEnd"/>
      <w:r w:rsidRPr="008E5910">
        <w:rPr>
          <w:color w:val="000000"/>
          <w:spacing w:val="2"/>
          <w:sz w:val="28"/>
          <w:szCs w:val="28"/>
        </w:rPr>
        <w:t>імге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жатады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(</w:t>
      </w:r>
      <w:r w:rsidRPr="008E5910">
        <w:rPr>
          <w:color w:val="000000"/>
          <w:spacing w:val="2"/>
          <w:sz w:val="28"/>
          <w:szCs w:val="28"/>
        </w:rPr>
        <w:t>сорғышты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подстанция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gramStart"/>
      <w:r w:rsidRPr="008E5910">
        <w:rPr>
          <w:color w:val="000000"/>
          <w:spacing w:val="2"/>
          <w:sz w:val="28"/>
          <w:szCs w:val="28"/>
        </w:rPr>
        <w:t>бас</w:t>
      </w:r>
      <w:proofErr w:type="gramEnd"/>
      <w:r w:rsidRPr="008E5910">
        <w:rPr>
          <w:color w:val="000000"/>
          <w:spacing w:val="2"/>
          <w:sz w:val="28"/>
          <w:szCs w:val="28"/>
        </w:rPr>
        <w:t>қа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объектілер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Pr="008E5910">
        <w:rPr>
          <w:color w:val="000000"/>
          <w:spacing w:val="2"/>
          <w:sz w:val="28"/>
          <w:szCs w:val="28"/>
        </w:rPr>
        <w:t>белгіленген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тәртіпте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сарап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органдарымен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келісіледі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4.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жұмыстарына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рұқсатты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әр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учаскедегі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түріне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бөлек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архитектура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қалақұрылысы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Департаментінің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бөлімі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береді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5. </w:t>
      </w:r>
      <w:r w:rsidRPr="008E5910">
        <w:rPr>
          <w:color w:val="000000"/>
          <w:spacing w:val="2"/>
          <w:sz w:val="28"/>
          <w:szCs w:val="28"/>
        </w:rPr>
        <w:t>Архитектура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қалақұрылысы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Департаментінің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бөлімінің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жүргізуге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берген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рұқсатынан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басқа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асфальтбетон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жабуларын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ашуға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байланысты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көріктендірудің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өзге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элементтерін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бұзған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әкімі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аппаратының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техникалық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инспекциясынан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ордер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алу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талап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етіледі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6.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аяқталғаннан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кейін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оларды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топырақпен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жаппай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тұрып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салушы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немесе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ұйымы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архитектура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қалақұрылысы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Департаментінің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геодезия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бөліміне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қайта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салынған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учаскесінің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атқарушы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геодезиялық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суретке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түсіруін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жасау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үшін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өтініш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беруі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міндетті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7. </w:t>
      </w:r>
      <w:r w:rsidRPr="008E5910">
        <w:rPr>
          <w:color w:val="000000"/>
          <w:spacing w:val="2"/>
          <w:sz w:val="28"/>
          <w:szCs w:val="28"/>
        </w:rPr>
        <w:t>Қайта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салынған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(</w:t>
      </w:r>
      <w:r w:rsidRPr="008E5910">
        <w:rPr>
          <w:color w:val="000000"/>
          <w:spacing w:val="2"/>
          <w:sz w:val="28"/>
          <w:szCs w:val="28"/>
        </w:rPr>
        <w:t>құрылыстар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Pr="008E5910">
        <w:rPr>
          <w:color w:val="000000"/>
          <w:spacing w:val="2"/>
          <w:sz w:val="28"/>
          <w:szCs w:val="28"/>
        </w:rPr>
        <w:t>архитектура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қалақұрылысы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Департаментінің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бөлімінің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тіркеуінсіз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қаладағы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бөлімінің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тіркеуінсіз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қаладағы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қызметтермен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пайдалануға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қабылданбайды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8. </w:t>
      </w:r>
      <w:r w:rsidRPr="008E5910">
        <w:rPr>
          <w:color w:val="000000"/>
          <w:spacing w:val="2"/>
          <w:sz w:val="28"/>
          <w:szCs w:val="28"/>
        </w:rPr>
        <w:t>Құрылыс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ұйымдары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ғимараттар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желілерді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жөндеу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келісілмеген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жобалау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құжаттамасымен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немесе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архитектура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қалақұрылысы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Департаментінің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жүргізуге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рұқсатынсыз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іске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асырса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осы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Ережелерге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сәйкес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әкімшілік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шара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қолданылады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  <w:bookmarkStart w:id="3" w:name="z25"/>
      <w:bookmarkEnd w:id="3"/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Pr="008E5910">
        <w:rPr>
          <w:b/>
          <w:color w:val="000000"/>
          <w:spacing w:val="2"/>
          <w:sz w:val="28"/>
          <w:szCs w:val="28"/>
        </w:rPr>
        <w:t>Кө</w:t>
      </w:r>
      <w:proofErr w:type="gramStart"/>
      <w:r w:rsidRPr="008E5910">
        <w:rPr>
          <w:b/>
          <w:color w:val="000000"/>
          <w:spacing w:val="2"/>
          <w:sz w:val="28"/>
          <w:szCs w:val="28"/>
        </w:rPr>
        <w:t>л</w:t>
      </w:r>
      <w:proofErr w:type="gramEnd"/>
      <w:r w:rsidRPr="008E5910">
        <w:rPr>
          <w:b/>
          <w:color w:val="000000"/>
          <w:spacing w:val="2"/>
          <w:sz w:val="28"/>
          <w:szCs w:val="28"/>
        </w:rPr>
        <w:t>ік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құрылыстары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мен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көше</w:t>
      </w:r>
      <w:r w:rsidRPr="008E5910">
        <w:rPr>
          <w:b/>
          <w:color w:val="000000"/>
          <w:spacing w:val="2"/>
          <w:sz w:val="28"/>
          <w:szCs w:val="28"/>
          <w:lang w:val="en-US"/>
        </w:rPr>
        <w:t>-</w:t>
      </w:r>
      <w:r w:rsidRPr="008E5910">
        <w:rPr>
          <w:b/>
          <w:color w:val="000000"/>
          <w:spacing w:val="2"/>
          <w:sz w:val="28"/>
          <w:szCs w:val="28"/>
        </w:rPr>
        <w:t>жол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желілерін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жобалау</w:t>
      </w:r>
      <w:r w:rsidRPr="008E5910">
        <w:rPr>
          <w:b/>
          <w:color w:val="000000"/>
          <w:spacing w:val="2"/>
          <w:sz w:val="28"/>
          <w:szCs w:val="28"/>
          <w:lang w:val="en-US"/>
        </w:rPr>
        <w:t>.</w:t>
      </w:r>
      <w:bookmarkStart w:id="4" w:name="z26"/>
      <w:bookmarkEnd w:id="4"/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b/>
          <w:color w:val="000000"/>
          <w:spacing w:val="2"/>
          <w:sz w:val="28"/>
          <w:szCs w:val="28"/>
          <w:lang w:val="en-US"/>
        </w:rPr>
        <w:tab/>
      </w:r>
      <w:r w:rsidRPr="008E5910">
        <w:rPr>
          <w:color w:val="000000"/>
          <w:spacing w:val="2"/>
          <w:sz w:val="28"/>
          <w:szCs w:val="28"/>
          <w:lang w:val="en-US"/>
        </w:rPr>
        <w:t xml:space="preserve">1. </w:t>
      </w:r>
      <w:r w:rsidRPr="008E5910">
        <w:rPr>
          <w:color w:val="000000"/>
          <w:spacing w:val="2"/>
          <w:sz w:val="28"/>
          <w:szCs w:val="28"/>
        </w:rPr>
        <w:t>Алматы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қаласында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көлік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көше</w:t>
      </w:r>
      <w:r w:rsidRPr="008E5910">
        <w:rPr>
          <w:color w:val="000000"/>
          <w:spacing w:val="2"/>
          <w:sz w:val="28"/>
          <w:szCs w:val="28"/>
          <w:lang w:val="en-US"/>
        </w:rPr>
        <w:t>-</w:t>
      </w:r>
      <w:r w:rsidRPr="008E5910">
        <w:rPr>
          <w:color w:val="000000"/>
          <w:spacing w:val="2"/>
          <w:sz w:val="28"/>
          <w:szCs w:val="28"/>
        </w:rPr>
        <w:t>жол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объектілерін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ниетті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жеке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заңды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тұлғалар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(</w:t>
      </w:r>
      <w:r w:rsidRPr="008E5910">
        <w:rPr>
          <w:color w:val="000000"/>
          <w:spacing w:val="2"/>
          <w:sz w:val="28"/>
          <w:szCs w:val="28"/>
        </w:rPr>
        <w:t>тапсырысшылар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Pr="008E5910">
        <w:rPr>
          <w:color w:val="000000"/>
          <w:spacing w:val="2"/>
          <w:sz w:val="28"/>
          <w:szCs w:val="28"/>
        </w:rPr>
        <w:t>көрсетілген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объектілерді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жобалау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рұқсат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беруге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қала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әкімінің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аппаратына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өтініш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жазады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2. </w:t>
      </w:r>
      <w:r w:rsidRPr="008E5910">
        <w:rPr>
          <w:color w:val="000000"/>
          <w:spacing w:val="2"/>
          <w:sz w:val="28"/>
          <w:szCs w:val="28"/>
        </w:rPr>
        <w:t>Көлік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көше</w:t>
      </w:r>
      <w:r w:rsidRPr="008E5910">
        <w:rPr>
          <w:color w:val="000000"/>
          <w:spacing w:val="2"/>
          <w:sz w:val="28"/>
          <w:szCs w:val="28"/>
          <w:lang w:val="en-US"/>
        </w:rPr>
        <w:t>-</w:t>
      </w:r>
      <w:r w:rsidRPr="008E5910">
        <w:rPr>
          <w:color w:val="000000"/>
          <w:spacing w:val="2"/>
          <w:sz w:val="28"/>
          <w:szCs w:val="28"/>
        </w:rPr>
        <w:t>жол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салудың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өңделген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құжаттамасы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жобалар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сараптау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органдарының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керек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жағдайда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басқа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мемлекеттік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ұйымдар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мекемелер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келісіміне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жатады</w:t>
      </w:r>
      <w:r w:rsidRPr="008E5910">
        <w:rPr>
          <w:color w:val="000000"/>
          <w:spacing w:val="2"/>
          <w:sz w:val="28"/>
          <w:szCs w:val="28"/>
          <w:lang w:val="en-US"/>
        </w:rPr>
        <w:t>. 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  <w:lang w:val="en-US"/>
        </w:rPr>
      </w:pPr>
      <w:bookmarkStart w:id="5" w:name="z27"/>
      <w:bookmarkEnd w:id="5"/>
      <w:r w:rsidRPr="008E5910">
        <w:rPr>
          <w:color w:val="000000"/>
          <w:spacing w:val="2"/>
          <w:sz w:val="28"/>
          <w:szCs w:val="28"/>
          <w:lang w:val="en-US"/>
        </w:rPr>
        <w:tab/>
      </w:r>
      <w:r w:rsidRPr="008E5910">
        <w:rPr>
          <w:b/>
          <w:color w:val="000000"/>
          <w:spacing w:val="2"/>
          <w:sz w:val="28"/>
          <w:szCs w:val="28"/>
        </w:rPr>
        <w:t>Инженерлік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желілер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мен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құрылыстарды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салу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жә</w:t>
      </w:r>
      <w:proofErr w:type="gramStart"/>
      <w:r w:rsidRPr="008E5910">
        <w:rPr>
          <w:b/>
          <w:color w:val="000000"/>
          <w:spacing w:val="2"/>
          <w:sz w:val="28"/>
          <w:szCs w:val="28"/>
        </w:rPr>
        <w:t>не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</w:t>
      </w:r>
      <w:proofErr w:type="gramEnd"/>
      <w:r w:rsidRPr="008E5910">
        <w:rPr>
          <w:b/>
          <w:color w:val="000000"/>
          <w:spacing w:val="2"/>
          <w:sz w:val="28"/>
          <w:szCs w:val="28"/>
        </w:rPr>
        <w:t>өндеу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жұмыстарының</w:t>
      </w:r>
      <w:r w:rsidRPr="008E5910">
        <w:rPr>
          <w:b/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b/>
          <w:color w:val="000000"/>
          <w:spacing w:val="2"/>
          <w:sz w:val="28"/>
          <w:szCs w:val="28"/>
        </w:rPr>
        <w:t>ережелері</w:t>
      </w:r>
      <w:r w:rsidRPr="008E5910">
        <w:rPr>
          <w:b/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bookmarkStart w:id="6" w:name="z32"/>
      <w:bookmarkEnd w:id="6"/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1. </w:t>
      </w:r>
      <w:r w:rsidRPr="008E5910">
        <w:rPr>
          <w:color w:val="000000"/>
          <w:spacing w:val="2"/>
          <w:sz w:val="28"/>
          <w:szCs w:val="28"/>
        </w:rPr>
        <w:t>Инженерлік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құрылыстардың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зақымдануын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ескерту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қауіпсіздік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қажет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шара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қолдану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үшін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өңдеу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жұмыстарына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жауапты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тұлға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lastRenderedPageBreak/>
        <w:t>жұмыстың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басталуына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дейін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бір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күн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бұрын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ұйымдардың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өкілдерін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сол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жерге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шақыруға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олармен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бірге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әрекеттегі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желілердің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анық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орнын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белгілеу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олардың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толық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сақталуына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шара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қолдануға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міндетті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Pr="008E5910">
        <w:rPr>
          <w:color w:val="000000"/>
          <w:spacing w:val="2"/>
          <w:sz w:val="28"/>
          <w:szCs w:val="28"/>
        </w:rPr>
        <w:t>Ұйымдардың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жетекшілері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өздерінің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жауапты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өкілдерін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өңдеу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жұмыстарының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орнына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уақытында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баруын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қамтамасыз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етуге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өңдеу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кезінде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gramStart"/>
      <w:r w:rsidRPr="008E5910">
        <w:rPr>
          <w:color w:val="000000"/>
          <w:spacing w:val="2"/>
          <w:sz w:val="28"/>
          <w:szCs w:val="28"/>
        </w:rPr>
        <w:t>олар</w:t>
      </w:r>
      <w:proofErr w:type="gramEnd"/>
      <w:r w:rsidRPr="008E5910">
        <w:rPr>
          <w:color w:val="000000"/>
          <w:spacing w:val="2"/>
          <w:sz w:val="28"/>
          <w:szCs w:val="28"/>
        </w:rPr>
        <w:t>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меншікті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құрылыстардың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сақталуын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қамтамасыз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ету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үшін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қажетті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шараларды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жазбаша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түрде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жазып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беруге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міндетті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  <w:t xml:space="preserve">2. </w:t>
      </w:r>
      <w:r w:rsidRPr="008E5910">
        <w:rPr>
          <w:color w:val="000000"/>
          <w:spacing w:val="2"/>
          <w:sz w:val="28"/>
          <w:szCs w:val="28"/>
        </w:rPr>
        <w:t>Өңдеу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жұмыстарына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жауапты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тұлға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Pr="008E5910">
        <w:rPr>
          <w:color w:val="000000"/>
          <w:spacing w:val="2"/>
          <w:sz w:val="28"/>
          <w:szCs w:val="28"/>
        </w:rPr>
        <w:t>жұмыстың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басталуына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дейін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төмендегілерді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орындауға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міндетті</w:t>
      </w:r>
      <w:r w:rsidRPr="008E5910">
        <w:rPr>
          <w:color w:val="000000"/>
          <w:spacing w:val="2"/>
          <w:sz w:val="28"/>
          <w:szCs w:val="28"/>
          <w:lang w:val="en-US"/>
        </w:rPr>
        <w:t>: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Pr="008E5910">
        <w:rPr>
          <w:color w:val="000000"/>
          <w:spacing w:val="2"/>
          <w:sz w:val="28"/>
          <w:szCs w:val="28"/>
        </w:rPr>
        <w:t>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Pr="008E5910">
        <w:rPr>
          <w:color w:val="000000"/>
          <w:spacing w:val="2"/>
          <w:sz w:val="28"/>
          <w:szCs w:val="28"/>
        </w:rPr>
        <w:t>белгіленген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үлгідегі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жол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белгілерін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ескертеті</w:t>
      </w:r>
      <w:proofErr w:type="gramStart"/>
      <w:r w:rsidRPr="008E5910">
        <w:rPr>
          <w:color w:val="000000"/>
          <w:spacing w:val="2"/>
          <w:sz w:val="28"/>
          <w:szCs w:val="28"/>
        </w:rPr>
        <w:t>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</w:t>
      </w:r>
      <w:proofErr w:type="gramEnd"/>
      <w:r w:rsidRPr="008E5910">
        <w:rPr>
          <w:color w:val="000000"/>
          <w:spacing w:val="2"/>
          <w:sz w:val="28"/>
          <w:szCs w:val="28"/>
        </w:rPr>
        <w:t>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қоршау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қазу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шекараларын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орнатуға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A22629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Pr="008E5910">
        <w:rPr>
          <w:color w:val="000000"/>
          <w:spacing w:val="2"/>
          <w:sz w:val="28"/>
          <w:szCs w:val="28"/>
        </w:rPr>
        <w:t>б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Pr="008E5910">
        <w:rPr>
          <w:color w:val="000000"/>
          <w:spacing w:val="2"/>
          <w:sz w:val="28"/>
          <w:szCs w:val="28"/>
        </w:rPr>
        <w:t>жаяу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жүру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орындарында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өтетін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кө</w:t>
      </w:r>
      <w:proofErr w:type="gramStart"/>
      <w:r w:rsidRPr="008E5910">
        <w:rPr>
          <w:color w:val="000000"/>
          <w:spacing w:val="2"/>
          <w:sz w:val="28"/>
          <w:szCs w:val="28"/>
        </w:rPr>
        <w:t>п</w:t>
      </w:r>
      <w:proofErr w:type="gramEnd"/>
      <w:r w:rsidRPr="008E5910">
        <w:rPr>
          <w:color w:val="000000"/>
          <w:spacing w:val="2"/>
          <w:sz w:val="28"/>
          <w:szCs w:val="28"/>
        </w:rPr>
        <w:t>ір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дайындауға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және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түнгі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уақытта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қазу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учаскесін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жарықтандыруды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қамтамасыз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етуге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8E5910" w:rsidRPr="008E5910" w:rsidRDefault="00A22629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Pr="008E5910">
        <w:rPr>
          <w:color w:val="000000"/>
          <w:spacing w:val="2"/>
          <w:sz w:val="28"/>
          <w:szCs w:val="28"/>
        </w:rPr>
        <w:t>в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Pr="008E5910">
        <w:rPr>
          <w:color w:val="000000"/>
          <w:spacing w:val="2"/>
          <w:sz w:val="28"/>
          <w:szCs w:val="28"/>
        </w:rPr>
        <w:t>арық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желілерінің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үзіліссіз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жұмысын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қамтамасыз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ету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үшін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шара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қолдануға</w:t>
      </w:r>
      <w:r w:rsidR="008E5910"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г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механизм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аймағында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жасыл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көшеттер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болған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жағдайда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оларды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сақ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тау</w:t>
      </w:r>
      <w:proofErr w:type="gramEnd"/>
      <w:r w:rsidR="00A22629" w:rsidRPr="008E5910">
        <w:rPr>
          <w:color w:val="000000"/>
          <w:spacing w:val="2"/>
          <w:sz w:val="28"/>
          <w:szCs w:val="28"/>
        </w:rPr>
        <w:t>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кепіл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беретін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қоршау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орнатуға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Өту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жолдарын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жабуды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талап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ететін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қазба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жұмыстары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кезінде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белгілермен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сәйкес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айналып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өту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белгілері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анық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болу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керек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3. </w:t>
      </w:r>
      <w:r w:rsidR="00A22629" w:rsidRPr="008E5910">
        <w:rPr>
          <w:color w:val="000000"/>
          <w:spacing w:val="2"/>
          <w:sz w:val="28"/>
          <w:szCs w:val="28"/>
        </w:rPr>
        <w:t>Жол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жабуының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барынша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сақталуына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кепіл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беретін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траншеяларды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алдын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>-</w:t>
      </w:r>
      <w:r w:rsidR="00A22629" w:rsidRPr="008E5910">
        <w:rPr>
          <w:color w:val="000000"/>
          <w:spacing w:val="2"/>
          <w:sz w:val="28"/>
          <w:szCs w:val="28"/>
        </w:rPr>
        <w:t>ала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дайындықсыз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өңдеуді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бастауға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тыйым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салынады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4. </w:t>
      </w:r>
      <w:r w:rsidR="00A22629" w:rsidRPr="008E5910">
        <w:rPr>
          <w:color w:val="000000"/>
          <w:spacing w:val="2"/>
          <w:sz w:val="28"/>
          <w:szCs w:val="28"/>
        </w:rPr>
        <w:t>Жұмыс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басталуына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дейін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24 </w:t>
      </w:r>
      <w:r w:rsidR="00A22629" w:rsidRPr="008E5910">
        <w:rPr>
          <w:color w:val="000000"/>
          <w:spacing w:val="2"/>
          <w:sz w:val="28"/>
          <w:szCs w:val="28"/>
        </w:rPr>
        <w:t>сағат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ішінде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істелінетін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орынға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материалдарды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алып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келуге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рұқсат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етіледі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5. </w:t>
      </w:r>
      <w:r w:rsidR="00A22629" w:rsidRPr="008E5910">
        <w:rPr>
          <w:color w:val="000000"/>
          <w:spacing w:val="2"/>
          <w:sz w:val="28"/>
          <w:szCs w:val="28"/>
        </w:rPr>
        <w:t>Жерасты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коммуникацияларын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орнату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үшін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көшелерде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алаңдарда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басқа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көгалдандыру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аумақтарында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траншея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котловандарды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қазу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үшін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келесі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шарттарды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орындаумен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жүргізіледі</w:t>
      </w:r>
      <w:r w:rsidRPr="008E5910">
        <w:rPr>
          <w:color w:val="000000"/>
          <w:spacing w:val="2"/>
          <w:sz w:val="28"/>
          <w:szCs w:val="28"/>
          <w:lang w:val="en-US"/>
        </w:rPr>
        <w:t>: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жұмыс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өнді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р</w:t>
      </w:r>
      <w:proofErr w:type="gramEnd"/>
      <w:r w:rsidR="00A22629" w:rsidRPr="008E5910">
        <w:rPr>
          <w:color w:val="000000"/>
          <w:spacing w:val="2"/>
          <w:sz w:val="28"/>
          <w:szCs w:val="28"/>
        </w:rPr>
        <w:t>ісі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жобаларына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сәйкес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жұмыстар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қысқа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учаскелермен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орындалуы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тиіс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б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келесі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учаскелерде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бастауға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р</w:t>
      </w:r>
      <w:proofErr w:type="gramEnd"/>
      <w:r w:rsidR="00A22629" w:rsidRPr="008E5910">
        <w:rPr>
          <w:color w:val="000000"/>
          <w:spacing w:val="2"/>
          <w:sz w:val="28"/>
          <w:szCs w:val="28"/>
        </w:rPr>
        <w:t>ұқсат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тек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алдағы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учаскедегі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барлық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жұмыстар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аяқталғаннан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соң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аумақты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жинау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қалпына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келтіру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жұмыстарымен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бірге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беріледі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в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траншея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котловандардан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алынған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топырақ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сол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істелінген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жерден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тез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арада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шығарылуы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тиіс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г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траншеяларды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қайта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көму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(</w:t>
      </w:r>
      <w:r w:rsidR="00A22629" w:rsidRPr="008E5910">
        <w:rPr>
          <w:color w:val="000000"/>
          <w:spacing w:val="2"/>
          <w:sz w:val="28"/>
          <w:szCs w:val="28"/>
        </w:rPr>
        <w:t>гравийно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>-</w:t>
      </w:r>
      <w:r w:rsidR="00A22629" w:rsidRPr="008E5910">
        <w:rPr>
          <w:color w:val="000000"/>
          <w:spacing w:val="2"/>
          <w:sz w:val="28"/>
          <w:szCs w:val="28"/>
        </w:rPr>
        <w:t>оптималды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қоспасымен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қабатты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нығыздаумен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жүргізілуі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тиіс</w:t>
      </w:r>
      <w:proofErr w:type="gramEnd"/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д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көшелерде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магистральді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салу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кезінде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асфальтбетон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жабуының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ені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4-7 </w:t>
      </w:r>
      <w:r w:rsidR="00A22629" w:rsidRPr="008E5910">
        <w:rPr>
          <w:color w:val="000000"/>
          <w:spacing w:val="2"/>
          <w:sz w:val="28"/>
          <w:szCs w:val="28"/>
        </w:rPr>
        <w:t>м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болса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асфальтбетон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жабуын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қалпына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келтіру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жолдың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енімен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орындалады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ал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ені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7 </w:t>
      </w:r>
      <w:r w:rsidR="00A22629" w:rsidRPr="008E5910">
        <w:rPr>
          <w:color w:val="000000"/>
          <w:spacing w:val="2"/>
          <w:sz w:val="28"/>
          <w:szCs w:val="28"/>
        </w:rPr>
        <w:t>м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к</w:t>
      </w:r>
      <w:proofErr w:type="gramEnd"/>
      <w:r w:rsidR="00A22629" w:rsidRPr="008E5910">
        <w:rPr>
          <w:color w:val="000000"/>
          <w:spacing w:val="2"/>
          <w:sz w:val="28"/>
          <w:szCs w:val="28"/>
        </w:rPr>
        <w:t>өбірек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болса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асфальтбетон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жабуын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қалпына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келтіру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траншея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құрылыс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механизмдері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жұмысының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аймағында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орындалады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асфальтбетон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жабуының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ені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1,5-2 </w:t>
      </w:r>
      <w:r w:rsidR="00A22629" w:rsidRPr="008E5910">
        <w:rPr>
          <w:color w:val="000000"/>
          <w:spacing w:val="2"/>
          <w:sz w:val="28"/>
          <w:szCs w:val="28"/>
        </w:rPr>
        <w:t>метр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тротуарларда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телефон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канализациясын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электр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кабелі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бас</w:t>
      </w:r>
      <w:proofErr w:type="gramEnd"/>
      <w:r w:rsidR="00A22629" w:rsidRPr="008E5910">
        <w:rPr>
          <w:color w:val="000000"/>
          <w:spacing w:val="2"/>
          <w:sz w:val="28"/>
          <w:szCs w:val="28"/>
        </w:rPr>
        <w:t>қа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желілерді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салу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кезінде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асфальтбетон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жабуын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қалпына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келтіру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тротуарлардың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енімен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жүзеге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асырылады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lastRenderedPageBreak/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6. </w:t>
      </w:r>
      <w:r w:rsidR="00A22629" w:rsidRPr="008E5910">
        <w:rPr>
          <w:color w:val="000000"/>
          <w:spacing w:val="2"/>
          <w:sz w:val="28"/>
          <w:szCs w:val="28"/>
        </w:rPr>
        <w:t>Траншеяны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әзірлеу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аяқталғаннан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соң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жұмыс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өндірісіне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жауапты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тұлға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архитектура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қалақұрылысы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Департаментіндегі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өкілдерге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траншеяның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жобасымен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сәйкестігін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куәландыруға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актіні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рәсімдеуге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міндетті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7. </w:t>
      </w:r>
      <w:r w:rsidR="00A22629" w:rsidRPr="008E5910">
        <w:rPr>
          <w:color w:val="000000"/>
          <w:spacing w:val="2"/>
          <w:sz w:val="28"/>
          <w:szCs w:val="28"/>
        </w:rPr>
        <w:t>Құрылыс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>-</w:t>
      </w:r>
      <w:r w:rsidR="00A22629" w:rsidRPr="008E5910">
        <w:rPr>
          <w:color w:val="000000"/>
          <w:spacing w:val="2"/>
          <w:sz w:val="28"/>
          <w:szCs w:val="28"/>
        </w:rPr>
        <w:t>монтаж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жұмыстарын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аяқтау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немесе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өндірісі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кезінде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желілердің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трасса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жобаларымен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сәйкес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келмеген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жағдайда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архитектура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қалақұрылысы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Департаментіндегі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жабдықтау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бөлімімен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желілерді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қайта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салуға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ұйғарым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беріледі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. </w:t>
      </w:r>
      <w:r w:rsidR="00A22629" w:rsidRPr="008E5910">
        <w:rPr>
          <w:color w:val="000000"/>
          <w:spacing w:val="2"/>
          <w:sz w:val="28"/>
          <w:szCs w:val="28"/>
        </w:rPr>
        <w:t>Жобамен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сәйкес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келу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үшін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олардың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жабдықтарын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қайта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орнату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шығыны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жүргізі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п</w:t>
      </w:r>
      <w:proofErr w:type="gramEnd"/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отырған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ұйым</w:t>
      </w:r>
      <w:r w:rsidRPr="008E5910">
        <w:rPr>
          <w:color w:val="000000"/>
          <w:spacing w:val="2"/>
          <w:sz w:val="28"/>
          <w:szCs w:val="28"/>
        </w:rPr>
        <w:t>дар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есебінен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орындалады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8. </w:t>
      </w:r>
      <w:r w:rsidR="00A22629" w:rsidRPr="008E5910">
        <w:rPr>
          <w:color w:val="000000"/>
          <w:spacing w:val="2"/>
          <w:sz w:val="28"/>
          <w:szCs w:val="28"/>
        </w:rPr>
        <w:t>Топырақты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жолды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қазу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кезінде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қазба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жасаған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ұйым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аяқталғаннан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соң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топырақты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қабатты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нығыздаумен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қайта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көмуі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міндетті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. </w:t>
      </w:r>
      <w:r w:rsidR="00A22629" w:rsidRPr="008E5910">
        <w:rPr>
          <w:color w:val="000000"/>
          <w:spacing w:val="2"/>
          <w:sz w:val="28"/>
          <w:szCs w:val="28"/>
        </w:rPr>
        <w:t>Топырақ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ны</w:t>
      </w:r>
      <w:proofErr w:type="gramEnd"/>
      <w:r w:rsidR="00A22629" w:rsidRPr="008E5910">
        <w:rPr>
          <w:color w:val="000000"/>
          <w:spacing w:val="2"/>
          <w:sz w:val="28"/>
          <w:szCs w:val="28"/>
        </w:rPr>
        <w:t>ғыздау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мүмкін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болмаған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жағдайда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қайта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көмуді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"</w:t>
      </w:r>
      <w:r w:rsidR="00A22629" w:rsidRPr="008E5910">
        <w:rPr>
          <w:color w:val="000000"/>
          <w:spacing w:val="2"/>
          <w:sz w:val="28"/>
          <w:szCs w:val="28"/>
        </w:rPr>
        <w:t>сығымдалмаған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>"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топырақпен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жабуы</w:t>
      </w:r>
      <w:r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Pr="008E5910">
        <w:rPr>
          <w:color w:val="000000"/>
          <w:spacing w:val="2"/>
          <w:sz w:val="28"/>
          <w:szCs w:val="28"/>
        </w:rPr>
        <w:t>керек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9.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төселген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жерлерде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асфальтбетон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жабуының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жоғарғы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қабатының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бұзылуы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шұңқыр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пайда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болған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жағдайда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Техникалық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инспекциямен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белгіленген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уақытта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құрылыс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ұйымдары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үнемі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1 </w:t>
      </w:r>
      <w:r w:rsidR="00A22629" w:rsidRPr="008E5910">
        <w:rPr>
          <w:color w:val="000000"/>
          <w:spacing w:val="2"/>
          <w:sz w:val="28"/>
          <w:szCs w:val="28"/>
        </w:rPr>
        <w:t>жыл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ішінде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асфальтбетон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жабуын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қайта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қалпына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келтіруді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жүргізуге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міндетті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10.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монтажы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ғимараттар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құрылысы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аяқталғаннан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кейін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бірақ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соңғысын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топырақпен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көмуге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дейін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құрылыс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ұйымы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архитектура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қалақұрылысы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Департаментіне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орындаушы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суретке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түсіруге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алдын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>-</w:t>
      </w:r>
      <w:r w:rsidR="00A22629" w:rsidRPr="008E5910">
        <w:rPr>
          <w:color w:val="000000"/>
          <w:spacing w:val="2"/>
          <w:sz w:val="28"/>
          <w:szCs w:val="28"/>
        </w:rPr>
        <w:t>ала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ақысын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төлеп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өтініш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беруге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міндетті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Коммуникация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құдық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люктарды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(</w:t>
      </w:r>
      <w:r w:rsidR="00A22629" w:rsidRPr="008E5910">
        <w:rPr>
          <w:color w:val="000000"/>
          <w:spacing w:val="2"/>
          <w:sz w:val="28"/>
          <w:szCs w:val="28"/>
        </w:rPr>
        <w:t>бұрылыс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бұрышы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жоқ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учаскелерде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орындаушы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суретке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түсіру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траншеяларды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көмгеннен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кейін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сыртқы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кө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р</w:t>
      </w:r>
      <w:proofErr w:type="gramEnd"/>
      <w:r w:rsidR="00A22629" w:rsidRPr="008E5910">
        <w:rPr>
          <w:color w:val="000000"/>
          <w:spacing w:val="2"/>
          <w:sz w:val="28"/>
          <w:szCs w:val="28"/>
        </w:rPr>
        <w:t>іктендіру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элементтерін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толық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қалпына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келтіргеннен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кейін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жүргізіледі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Орындаушы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суретке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тү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с</w:t>
      </w:r>
      <w:proofErr w:type="gramEnd"/>
      <w:r w:rsidR="00A22629" w:rsidRPr="008E5910">
        <w:rPr>
          <w:color w:val="000000"/>
          <w:spacing w:val="2"/>
          <w:sz w:val="28"/>
          <w:szCs w:val="28"/>
        </w:rPr>
        <w:t>і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руге</w:t>
      </w:r>
      <w:proofErr w:type="gramEnd"/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өтініш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берген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кезде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профиль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бастапқы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трасса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осінің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бөлу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жобасы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қоса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ұсынылуы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керек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11. </w:t>
      </w:r>
      <w:r w:rsidR="00A22629" w:rsidRPr="008E5910">
        <w:rPr>
          <w:color w:val="000000"/>
          <w:spacing w:val="2"/>
          <w:sz w:val="28"/>
          <w:szCs w:val="28"/>
        </w:rPr>
        <w:t>Барлық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олардың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құрылыстарын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орындаушы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суретке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түсіруді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тек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қана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архитектура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қалақұрылысы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Департаментінің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өндірістік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тобы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орындайды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. </w:t>
      </w:r>
      <w:r w:rsidR="00A22629" w:rsidRPr="008E5910">
        <w:rPr>
          <w:color w:val="000000"/>
          <w:spacing w:val="2"/>
          <w:sz w:val="28"/>
          <w:szCs w:val="28"/>
        </w:rPr>
        <w:t>Салынып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жатқан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объектінің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инструментальды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геодезиялық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суретке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түсіру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негізінде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жасалған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орындаушы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сызба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құрылыстардың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төлқұ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жаты</w:t>
      </w:r>
      <w:proofErr w:type="gramEnd"/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болып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та</w:t>
      </w:r>
      <w:r w:rsidRPr="008E5910">
        <w:rPr>
          <w:color w:val="000000"/>
          <w:spacing w:val="2"/>
          <w:sz w:val="28"/>
          <w:szCs w:val="28"/>
        </w:rPr>
        <w:t>былады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12.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құрылысы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аяқталғаннан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кейін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пайдалануға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қабылдау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мемлекеттік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немесе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жұмысшы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комиссияларымен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жүргізіледі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оларға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тапсырысшы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жабдықтар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бөлімі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бас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мердігер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субмердігерлік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ұйымдар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жобалау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ұйымдары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Техникалық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инспекция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керек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жағдайда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басқа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мүдделі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ұйымдардың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өкілдері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кіреді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13. </w:t>
      </w:r>
      <w:r w:rsidR="00A22629" w:rsidRPr="008E5910">
        <w:rPr>
          <w:color w:val="000000"/>
          <w:spacing w:val="2"/>
          <w:sz w:val="28"/>
          <w:szCs w:val="28"/>
        </w:rPr>
        <w:t>Берілген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құжаттаманы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қарап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комиссия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шынайы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салынған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ғимаратты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қарап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шығып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мынаны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белгілейді</w:t>
      </w:r>
      <w:r w:rsidRPr="008E5910">
        <w:rPr>
          <w:color w:val="000000"/>
          <w:spacing w:val="2"/>
          <w:sz w:val="28"/>
          <w:szCs w:val="28"/>
          <w:lang w:val="en-US"/>
        </w:rPr>
        <w:t>: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lastRenderedPageBreak/>
        <w:tab/>
      </w:r>
      <w:r w:rsidR="00A22629" w:rsidRPr="008E5910">
        <w:rPr>
          <w:color w:val="000000"/>
          <w:spacing w:val="2"/>
          <w:sz w:val="28"/>
          <w:szCs w:val="28"/>
        </w:rPr>
        <w:t>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орындалғ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</w:t>
      </w:r>
      <w:proofErr w:type="gramEnd"/>
      <w:r w:rsidR="00A22629" w:rsidRPr="008E5910">
        <w:rPr>
          <w:color w:val="000000"/>
          <w:spacing w:val="2"/>
          <w:sz w:val="28"/>
          <w:szCs w:val="28"/>
        </w:rPr>
        <w:t>ұмыс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пен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орындаушы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сызбаның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сәйкестігін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б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орындалғ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</w:t>
      </w:r>
      <w:proofErr w:type="gramEnd"/>
      <w:r w:rsidR="00A22629" w:rsidRPr="008E5910">
        <w:rPr>
          <w:color w:val="000000"/>
          <w:spacing w:val="2"/>
          <w:sz w:val="28"/>
          <w:szCs w:val="28"/>
        </w:rPr>
        <w:t>ұмыстың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сапасын</w:t>
      </w:r>
      <w:r w:rsidRPr="008E5910">
        <w:rPr>
          <w:color w:val="000000"/>
          <w:spacing w:val="2"/>
          <w:sz w:val="28"/>
          <w:szCs w:val="28"/>
          <w:lang w:val="en-US"/>
        </w:rPr>
        <w:t>;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в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) </w:t>
      </w:r>
      <w:r w:rsidR="00A22629" w:rsidRPr="008E5910">
        <w:rPr>
          <w:color w:val="000000"/>
          <w:spacing w:val="2"/>
          <w:sz w:val="28"/>
          <w:szCs w:val="28"/>
        </w:rPr>
        <w:t>бітпеген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жұмыстарды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</w:rPr>
        <w:t>Комиссия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белгілеген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аяқталмаған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жұмыстар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біткен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соң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gramStart"/>
      <w:r w:rsidR="00A22629" w:rsidRPr="008E5910">
        <w:rPr>
          <w:color w:val="000000"/>
          <w:spacing w:val="2"/>
          <w:sz w:val="28"/>
          <w:szCs w:val="28"/>
        </w:rPr>
        <w:t>желі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</w:t>
      </w:r>
      <w:proofErr w:type="gramEnd"/>
      <w:r w:rsidR="00A22629" w:rsidRPr="008E5910">
        <w:rPr>
          <w:color w:val="000000"/>
          <w:spacing w:val="2"/>
          <w:sz w:val="28"/>
          <w:szCs w:val="28"/>
        </w:rPr>
        <w:t>ұрақты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пайдалануға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қабылдайды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14.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желіге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пайдалануға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қабылдау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барлық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жұмыстар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толығымен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біткеннен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кейін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люк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құдықтар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орнату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көріктендірудің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элементтерін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толық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қалпына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келтіргеннен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соң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жүргізілуі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керек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8E5910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15. </w:t>
      </w:r>
      <w:r w:rsidR="00A22629" w:rsidRPr="008E5910">
        <w:rPr>
          <w:color w:val="000000"/>
          <w:spacing w:val="2"/>
          <w:sz w:val="28"/>
          <w:szCs w:val="28"/>
        </w:rPr>
        <w:t>Қаланың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көшелерінде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орам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ішіндегі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аумақтардағы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люк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құдық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жылу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камерасы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арық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люктерінің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жай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>-</w:t>
      </w:r>
      <w:r w:rsidR="00A22629" w:rsidRPr="008E5910">
        <w:rPr>
          <w:color w:val="000000"/>
          <w:spacing w:val="2"/>
          <w:sz w:val="28"/>
          <w:szCs w:val="28"/>
        </w:rPr>
        <w:t>күйіне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аталған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желінің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басқаруындағы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пайдаланатын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ұйым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ведомстволар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жауап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береді</w:t>
      </w:r>
      <w:r w:rsidRPr="008E5910">
        <w:rPr>
          <w:color w:val="000000"/>
          <w:spacing w:val="2"/>
          <w:sz w:val="28"/>
          <w:szCs w:val="28"/>
          <w:lang w:val="en-US"/>
        </w:rPr>
        <w:t>.</w:t>
      </w:r>
    </w:p>
    <w:p w:rsidR="00A22629" w:rsidRPr="008E5910" w:rsidRDefault="008E5910" w:rsidP="008E591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8E5910">
        <w:rPr>
          <w:color w:val="000000"/>
          <w:spacing w:val="2"/>
          <w:sz w:val="28"/>
          <w:szCs w:val="28"/>
          <w:lang w:val="en-US"/>
        </w:rPr>
        <w:tab/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16. </w:t>
      </w:r>
      <w:r w:rsidR="00A22629" w:rsidRPr="008E5910">
        <w:rPr>
          <w:color w:val="000000"/>
          <w:spacing w:val="2"/>
          <w:sz w:val="28"/>
          <w:szCs w:val="28"/>
        </w:rPr>
        <w:t>Егер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құрылыстар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мен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ғимараттарды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салу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сондай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>-</w:t>
      </w:r>
      <w:r w:rsidR="00A22629" w:rsidRPr="008E5910">
        <w:rPr>
          <w:color w:val="000000"/>
          <w:spacing w:val="2"/>
          <w:sz w:val="28"/>
          <w:szCs w:val="28"/>
        </w:rPr>
        <w:t>ақ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аумағын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көріктендіру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бойынша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жұмыстарды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жүргізу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кезінде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пайдаланушы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ұйымдар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арқылы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пайдалануға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қабылданған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архитектура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және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қалақұрылысы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Департаментінің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жабдықтау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бөлімінде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тіркелген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жобадан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ауытқып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жасалған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инженерлік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жерасты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желілері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анықталса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, </w:t>
      </w:r>
      <w:r w:rsidR="00A22629" w:rsidRPr="008E5910">
        <w:rPr>
          <w:color w:val="000000"/>
          <w:spacing w:val="2"/>
          <w:sz w:val="28"/>
          <w:szCs w:val="28"/>
        </w:rPr>
        <w:t>онда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бұл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желі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оларды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пайдалануға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қабылдаған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ұйым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есебінен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қайта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 xml:space="preserve"> </w:t>
      </w:r>
      <w:r w:rsidR="00A22629" w:rsidRPr="008E5910">
        <w:rPr>
          <w:color w:val="000000"/>
          <w:spacing w:val="2"/>
          <w:sz w:val="28"/>
          <w:szCs w:val="28"/>
        </w:rPr>
        <w:t>төселеді</w:t>
      </w:r>
      <w:r w:rsidR="00A22629" w:rsidRPr="008E5910">
        <w:rPr>
          <w:color w:val="000000"/>
          <w:spacing w:val="2"/>
          <w:sz w:val="28"/>
          <w:szCs w:val="28"/>
          <w:lang w:val="en-US"/>
        </w:rPr>
        <w:t>. </w:t>
      </w:r>
    </w:p>
    <w:p w:rsidR="00A22629" w:rsidRPr="008E5910" w:rsidRDefault="00A22629" w:rsidP="008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22629" w:rsidRPr="008E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2C6"/>
    <w:multiLevelType w:val="hybridMultilevel"/>
    <w:tmpl w:val="07B8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B5FEA"/>
    <w:multiLevelType w:val="hybridMultilevel"/>
    <w:tmpl w:val="07B8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29"/>
    <w:rsid w:val="0022612B"/>
    <w:rsid w:val="007447FB"/>
    <w:rsid w:val="008E5910"/>
    <w:rsid w:val="00A22629"/>
    <w:rsid w:val="00D0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2020-03-19T05:42:00Z</dcterms:created>
  <dcterms:modified xsi:type="dcterms:W3CDTF">2020-03-19T06:00:00Z</dcterms:modified>
</cp:coreProperties>
</file>